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9B243" w14:textId="24B19F7A" w:rsidR="00A33EED" w:rsidRDefault="00A33EED" w:rsidP="00A33EE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C20299">
        <w:rPr>
          <w:rFonts w:ascii="Arial" w:hAnsi="Arial" w:cs="Arial"/>
          <w:b/>
          <w:bCs/>
          <w:sz w:val="24"/>
        </w:rPr>
        <w:t>R3-2</w:t>
      </w:r>
      <w:r w:rsidR="00ED3B8A">
        <w:rPr>
          <w:rFonts w:ascii="Arial" w:hAnsi="Arial" w:cs="Arial"/>
          <w:b/>
          <w:bCs/>
          <w:sz w:val="24"/>
        </w:rPr>
        <w:t>26651</w:t>
      </w:r>
    </w:p>
    <w:p w14:paraId="63B8B284" w14:textId="77777777" w:rsidR="00A33EED" w:rsidRDefault="00A33EED" w:rsidP="00A33EE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Nov - 18 Nov 2022,</w:t>
      </w:r>
    </w:p>
    <w:p w14:paraId="3FA56DA9" w14:textId="77777777" w:rsidR="00A33EED" w:rsidRDefault="00A33EED" w:rsidP="00A33EE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</w:t>
      </w:r>
    </w:p>
    <w:bookmarkEnd w:id="0"/>
    <w:p w14:paraId="486CC1F6" w14:textId="77777777" w:rsidR="00A33EED" w:rsidRDefault="00A33EED" w:rsidP="00A33EED">
      <w:pPr>
        <w:pStyle w:val="3GPPHeader"/>
        <w:spacing w:after="0"/>
      </w:pPr>
    </w:p>
    <w:bookmarkEnd w:id="1"/>
    <w:p w14:paraId="0F59E4D8" w14:textId="77777777" w:rsidR="00A33EED" w:rsidRPr="000F4E43" w:rsidRDefault="00A33EED" w:rsidP="00A33EED">
      <w:pPr>
        <w:rPr>
          <w:rFonts w:ascii="Arial" w:hAnsi="Arial" w:cs="Arial"/>
        </w:rPr>
      </w:pPr>
    </w:p>
    <w:p w14:paraId="6A2576AF" w14:textId="77777777" w:rsidR="00A33EED" w:rsidRDefault="00A33EED" w:rsidP="00A33EE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Draft Reply </w:t>
      </w:r>
      <w:r w:rsidRPr="00D11F8E">
        <w:rPr>
          <w:rFonts w:ascii="Arial" w:hAnsi="Arial" w:cs="Arial"/>
          <w:b/>
        </w:rPr>
        <w:t xml:space="preserve">LS on </w:t>
      </w:r>
      <w:r>
        <w:rPr>
          <w:rFonts w:ascii="Arial" w:hAnsi="Arial" w:cs="Arial"/>
          <w:b/>
        </w:rPr>
        <w:t xml:space="preserve">long eDRX support for RRC_INACTIVE </w:t>
      </w:r>
    </w:p>
    <w:p w14:paraId="32A21F37" w14:textId="77777777" w:rsidR="00A33EED" w:rsidRDefault="00A33EED" w:rsidP="00A33EED">
      <w:pPr>
        <w:spacing w:after="60"/>
        <w:rPr>
          <w:rFonts w:ascii="Arial" w:hAnsi="Arial" w:cs="Arial"/>
          <w:b/>
        </w:rPr>
      </w:pPr>
    </w:p>
    <w:p w14:paraId="109455A7" w14:textId="04588BBC" w:rsidR="00A33EED" w:rsidRPr="00D34721" w:rsidRDefault="00A33EED" w:rsidP="00A33EED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Pr="00085BC6">
        <w:rPr>
          <w:rFonts w:ascii="Arial" w:hAnsi="Arial" w:cs="Arial"/>
          <w:b/>
          <w:bCs/>
        </w:rPr>
        <w:t>S2-</w:t>
      </w:r>
      <w:r w:rsidRPr="00D11F8E">
        <w:rPr>
          <w:rFonts w:ascii="Arial" w:hAnsi="Arial" w:cs="Arial"/>
          <w:b/>
          <w:bCs/>
        </w:rPr>
        <w:t>2209</w:t>
      </w:r>
      <w:r>
        <w:rPr>
          <w:rFonts w:ascii="Arial" w:hAnsi="Arial" w:cs="Arial"/>
          <w:b/>
          <w:bCs/>
        </w:rPr>
        <w:t>958/R3-</w:t>
      </w:r>
      <w:r w:rsidRPr="00D11F8E">
        <w:rPr>
          <w:rFonts w:ascii="Arial" w:hAnsi="Arial" w:cs="Arial"/>
          <w:b/>
          <w:bCs/>
        </w:rPr>
        <w:t>2261</w:t>
      </w:r>
      <w:r>
        <w:rPr>
          <w:rFonts w:ascii="Arial" w:hAnsi="Arial" w:cs="Arial"/>
          <w:b/>
          <w:bCs/>
        </w:rPr>
        <w:t>70</w:t>
      </w:r>
    </w:p>
    <w:p w14:paraId="25A6A4E3" w14:textId="77777777" w:rsidR="00A33EED" w:rsidRDefault="00A33EED" w:rsidP="00A33EED">
      <w:pPr>
        <w:spacing w:after="60"/>
        <w:ind w:left="1985" w:hanging="1985"/>
        <w:rPr>
          <w:rFonts w:ascii="Arial" w:hAnsi="Arial" w:cs="Arial"/>
          <w:b/>
        </w:rPr>
      </w:pPr>
    </w:p>
    <w:p w14:paraId="05105B4E" w14:textId="77777777" w:rsidR="00A33EED" w:rsidRDefault="00A33EED" w:rsidP="00A33EED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5F8B73B6" w14:textId="5FB33CBF" w:rsidR="00A33EED" w:rsidRPr="00786E08" w:rsidRDefault="00A33EED" w:rsidP="00A33EED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NR_REDCAP_Ph2</w:t>
      </w:r>
    </w:p>
    <w:p w14:paraId="03E2E5B0" w14:textId="77777777" w:rsidR="00A33EED" w:rsidRPr="00786E08" w:rsidRDefault="00A33EED" w:rsidP="00A33EE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29238E0" w14:textId="77777777" w:rsidR="00A33EED" w:rsidRPr="00786E08" w:rsidRDefault="00A33EED" w:rsidP="00A33EED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>Qualcomm Incorporated [to be RAN3]</w:t>
      </w:r>
    </w:p>
    <w:p w14:paraId="2E9CBC19" w14:textId="77777777" w:rsidR="00A33EED" w:rsidRPr="00C27BCF" w:rsidRDefault="00A33EED" w:rsidP="00A33EED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>
        <w:rPr>
          <w:lang w:val="it-IT"/>
        </w:rPr>
        <w:t xml:space="preserve">SA2 </w:t>
      </w:r>
    </w:p>
    <w:p w14:paraId="4DE8D2F0" w14:textId="67A26591" w:rsidR="00A33EED" w:rsidRPr="00C27BCF" w:rsidRDefault="00A33EED" w:rsidP="00A33EED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>
        <w:rPr>
          <w:lang w:val="it-IT"/>
        </w:rPr>
        <w:t>RAN2</w:t>
      </w:r>
    </w:p>
    <w:p w14:paraId="77F12271" w14:textId="77777777" w:rsidR="00A33EED" w:rsidRPr="00C27BCF" w:rsidRDefault="00A33EED" w:rsidP="00A33EED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78C34069" w14:textId="77777777" w:rsidR="00A33EED" w:rsidRPr="00C27BCF" w:rsidRDefault="00A33EED" w:rsidP="00A33EED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>
        <w:rPr>
          <w:color w:val="000000" w:themeColor="text1"/>
          <w:lang w:val="it-IT"/>
        </w:rPr>
        <w:t>Geetha Rajendran</w:t>
      </w:r>
    </w:p>
    <w:p w14:paraId="758AE39E" w14:textId="77777777" w:rsidR="00A33EED" w:rsidRPr="000F4E43" w:rsidRDefault="00A33EED" w:rsidP="00A33E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D04E6"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6C4B1EC1" w14:textId="77777777" w:rsidR="00A33EED" w:rsidRPr="00816257" w:rsidRDefault="00A33EED" w:rsidP="00A33EED">
      <w:pPr>
        <w:spacing w:after="60"/>
        <w:ind w:left="1985" w:hanging="1985"/>
        <w:rPr>
          <w:rFonts w:ascii="Arial" w:hAnsi="Arial" w:cs="Arial"/>
          <w:b/>
        </w:rPr>
      </w:pPr>
    </w:p>
    <w:p w14:paraId="18E7C3C8" w14:textId="77777777" w:rsidR="00A33EED" w:rsidRPr="000F4E43" w:rsidRDefault="00A33EED" w:rsidP="00A33EE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E4E9844" w14:textId="77777777" w:rsidR="00A33EED" w:rsidRDefault="00A33EED" w:rsidP="00A33EED">
      <w:pPr>
        <w:spacing w:after="60"/>
        <w:ind w:left="1985" w:hanging="1985"/>
        <w:rPr>
          <w:rFonts w:ascii="Arial" w:hAnsi="Arial" w:cs="Arial"/>
          <w:b/>
        </w:rPr>
      </w:pPr>
    </w:p>
    <w:p w14:paraId="78341C8D" w14:textId="6AFA482D" w:rsidR="00A33EED" w:rsidRDefault="00A33EED" w:rsidP="00A33EE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CR to TS 38.413 R3-2</w:t>
      </w:r>
      <w:r w:rsidR="006C7D01">
        <w:rPr>
          <w:rFonts w:ascii="Arial" w:hAnsi="Arial" w:cs="Arial"/>
          <w:b/>
        </w:rPr>
        <w:t>26652</w:t>
      </w:r>
    </w:p>
    <w:p w14:paraId="023841BE" w14:textId="77777777" w:rsidR="00A33EED" w:rsidRPr="000F4E43" w:rsidRDefault="00A33EED" w:rsidP="00A33EED">
      <w:pPr>
        <w:pBdr>
          <w:bottom w:val="single" w:sz="4" w:space="1" w:color="auto"/>
        </w:pBdr>
        <w:rPr>
          <w:rFonts w:ascii="Arial" w:hAnsi="Arial" w:cs="Arial"/>
        </w:rPr>
      </w:pPr>
    </w:p>
    <w:p w14:paraId="433EB485" w14:textId="77777777" w:rsidR="00A33EED" w:rsidRPr="000F4E43" w:rsidRDefault="00A33EED" w:rsidP="00A33EED">
      <w:pPr>
        <w:rPr>
          <w:rFonts w:ascii="Arial" w:hAnsi="Arial" w:cs="Arial"/>
        </w:rPr>
      </w:pPr>
    </w:p>
    <w:p w14:paraId="57A02962" w14:textId="77777777" w:rsidR="00A33EED" w:rsidRPr="000F4E43" w:rsidRDefault="00A33EED" w:rsidP="00A33EE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6087FE" w14:textId="6B12CCFE" w:rsidR="00A33EED" w:rsidRDefault="00A33EED" w:rsidP="00A33E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SA2 for their LS R3-226170 on </w:t>
      </w:r>
      <w:r w:rsidRPr="00A33EED">
        <w:rPr>
          <w:rFonts w:ascii="Arial" w:hAnsi="Arial" w:cs="Arial"/>
        </w:rPr>
        <w:t>NR_REDCAP_Ph2</w:t>
      </w:r>
      <w:r>
        <w:rPr>
          <w:rFonts w:ascii="Arial" w:hAnsi="Arial" w:cs="Arial"/>
        </w:rPr>
        <w:t xml:space="preserve"> for informing RAN3 on the CRs and agreements.</w:t>
      </w:r>
    </w:p>
    <w:p w14:paraId="304DEAA0" w14:textId="77777777" w:rsidR="00A33EED" w:rsidRDefault="00A33EED" w:rsidP="00A33EED">
      <w:pPr>
        <w:rPr>
          <w:rFonts w:ascii="Arial" w:hAnsi="Arial" w:cs="Arial"/>
        </w:rPr>
      </w:pPr>
    </w:p>
    <w:p w14:paraId="06A48426" w14:textId="19FF4220" w:rsidR="00A33EED" w:rsidRDefault="00A33EED" w:rsidP="00A33EED">
      <w:pPr>
        <w:rPr>
          <w:rFonts w:ascii="Arial" w:hAnsi="Arial" w:cs="Arial"/>
        </w:rPr>
      </w:pPr>
      <w:r w:rsidRPr="00A33EED">
        <w:rPr>
          <w:rFonts w:ascii="Arial" w:hAnsi="Arial" w:cs="Arial"/>
        </w:rPr>
        <w:t xml:space="preserve">Based on </w:t>
      </w:r>
      <w:r>
        <w:rPr>
          <w:rFonts w:ascii="Arial" w:hAnsi="Arial" w:cs="Arial"/>
        </w:rPr>
        <w:t>the response provided by SA2</w:t>
      </w:r>
      <w:r w:rsidR="00762129">
        <w:rPr>
          <w:rFonts w:ascii="Arial" w:hAnsi="Arial" w:cs="Arial"/>
        </w:rPr>
        <w:t xml:space="preserve"> in the LS</w:t>
      </w:r>
      <w:r w:rsidRPr="00A33EE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RAN3</w:t>
      </w:r>
      <w:r w:rsidRPr="00A33EED">
        <w:rPr>
          <w:rFonts w:ascii="Arial" w:hAnsi="Arial" w:cs="Arial"/>
        </w:rPr>
        <w:t xml:space="preserve"> has </w:t>
      </w:r>
      <w:r>
        <w:rPr>
          <w:rFonts w:ascii="Arial" w:hAnsi="Arial" w:cs="Arial"/>
        </w:rPr>
        <w:t>made the following agreements</w:t>
      </w:r>
      <w:r w:rsidRPr="00A33EED">
        <w:rPr>
          <w:rFonts w:ascii="Arial" w:hAnsi="Arial" w:cs="Arial"/>
        </w:rPr>
        <w:t>.</w:t>
      </w:r>
    </w:p>
    <w:p w14:paraId="5EEFFE60" w14:textId="77777777" w:rsidR="00A33EED" w:rsidRPr="00A33EED" w:rsidRDefault="00A33EED" w:rsidP="00A33EED">
      <w:pPr>
        <w:rPr>
          <w:rFonts w:ascii="Arial" w:hAnsi="Arial" w:cs="Arial"/>
        </w:rPr>
      </w:pPr>
    </w:p>
    <w:p w14:paraId="742180F3" w14:textId="1A956647" w:rsidR="0086206D" w:rsidRDefault="00A33EED" w:rsidP="00A33EED">
      <w:pPr>
        <w:rPr>
          <w:rFonts w:ascii="Arial" w:hAnsi="Arial" w:cs="Arial"/>
        </w:rPr>
      </w:pPr>
      <w:r w:rsidRPr="00A33EED">
        <w:rPr>
          <w:rFonts w:ascii="Arial" w:hAnsi="Arial" w:cs="Arial"/>
        </w:rPr>
        <w:t>-</w:t>
      </w:r>
      <w:r w:rsidRPr="00A33EED">
        <w:rPr>
          <w:rFonts w:ascii="Arial" w:hAnsi="Arial" w:cs="Arial"/>
        </w:rPr>
        <w:tab/>
      </w:r>
      <w:r w:rsidR="006C7D01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ntroduce a new </w:t>
      </w:r>
      <w:r w:rsidR="006C7D01">
        <w:rPr>
          <w:rFonts w:ascii="Arial" w:hAnsi="Arial" w:cs="Arial"/>
        </w:rPr>
        <w:t>e</w:t>
      </w:r>
      <w:r>
        <w:rPr>
          <w:rFonts w:ascii="Arial" w:hAnsi="Arial" w:cs="Arial"/>
        </w:rPr>
        <w:t>numerated IE in Initial Context Setup Request message to indicate CN support for MT Data handling for RedCap UEs with long eDRX</w:t>
      </w:r>
    </w:p>
    <w:p w14:paraId="43E0ECF9" w14:textId="68F6D91D" w:rsidR="00A33EED" w:rsidRDefault="00A33EED" w:rsidP="00A33EED">
      <w:pPr>
        <w:rPr>
          <w:rFonts w:ascii="Arial" w:hAnsi="Arial" w:cs="Arial"/>
        </w:rPr>
      </w:pPr>
    </w:p>
    <w:p w14:paraId="60F4269E" w14:textId="172DC7C2" w:rsidR="00A33EED" w:rsidRDefault="00A33EED" w:rsidP="00A33EED">
      <w:pPr>
        <w:rPr>
          <w:rFonts w:ascii="Arial" w:hAnsi="Arial" w:cs="Arial"/>
        </w:rPr>
      </w:pPr>
      <w:r w:rsidRPr="00A33EED">
        <w:rPr>
          <w:rFonts w:ascii="Arial" w:hAnsi="Arial" w:cs="Arial"/>
        </w:rPr>
        <w:t>-</w:t>
      </w:r>
      <w:r w:rsidRPr="00A33EED">
        <w:rPr>
          <w:rFonts w:ascii="Arial" w:hAnsi="Arial" w:cs="Arial"/>
        </w:rPr>
        <w:tab/>
        <w:t>Conditions for gNB to inform AMF for CN based MT communication handling can be implementation based.</w:t>
      </w:r>
    </w:p>
    <w:p w14:paraId="05DBA955" w14:textId="417FF8B6" w:rsidR="00A33EED" w:rsidRDefault="00A33EED" w:rsidP="00A33EED">
      <w:pPr>
        <w:rPr>
          <w:rFonts w:ascii="Arial" w:hAnsi="Arial" w:cs="Arial"/>
        </w:rPr>
      </w:pPr>
    </w:p>
    <w:p w14:paraId="657533FC" w14:textId="307956C7" w:rsidR="00A33EED" w:rsidRDefault="00A33EED" w:rsidP="00A33EED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6C7D01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egacy RRC_INACTIVE Transition Report Class 2 message can be </w:t>
      </w:r>
      <w:r w:rsidR="00A32E2F">
        <w:rPr>
          <w:rFonts w:ascii="Arial" w:hAnsi="Arial" w:cs="Arial"/>
        </w:rPr>
        <w:t>re-</w:t>
      </w:r>
      <w:r>
        <w:rPr>
          <w:rFonts w:ascii="Arial" w:hAnsi="Arial" w:cs="Arial"/>
        </w:rPr>
        <w:t>used to report to AMF when UE enters RRC_INACTIVE with eDRX &gt; 10.24s</w:t>
      </w:r>
    </w:p>
    <w:p w14:paraId="6383EF64" w14:textId="5783B78D" w:rsidR="00A33EED" w:rsidRDefault="00A33EED" w:rsidP="00A33EED">
      <w:pPr>
        <w:rPr>
          <w:rFonts w:ascii="Arial" w:hAnsi="Arial" w:cs="Arial"/>
        </w:rPr>
      </w:pPr>
    </w:p>
    <w:p w14:paraId="73258F76" w14:textId="241354D5" w:rsidR="00A33EED" w:rsidRDefault="00A33EED" w:rsidP="00A33EED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6C7D01">
        <w:rPr>
          <w:rFonts w:ascii="Arial" w:hAnsi="Arial" w:cs="Arial"/>
        </w:rPr>
        <w:t>R</w:t>
      </w:r>
      <w:r w:rsidR="00A32E2F">
        <w:rPr>
          <w:rFonts w:ascii="Arial" w:hAnsi="Arial" w:cs="Arial"/>
        </w:rPr>
        <w:t>e-</w:t>
      </w:r>
      <w:r>
        <w:rPr>
          <w:rFonts w:ascii="Arial" w:hAnsi="Arial" w:cs="Arial"/>
        </w:rPr>
        <w:t xml:space="preserve">use </w:t>
      </w:r>
      <w:r w:rsidR="006C7D01">
        <w:rPr>
          <w:rFonts w:ascii="Arial" w:hAnsi="Arial" w:cs="Arial"/>
        </w:rPr>
        <w:t xml:space="preserve">legacy </w:t>
      </w:r>
      <w:r>
        <w:rPr>
          <w:rFonts w:ascii="Arial" w:hAnsi="Arial" w:cs="Arial"/>
        </w:rPr>
        <w:t xml:space="preserve">NGAP Paging message with a new IE to indicate RAN Paging </w:t>
      </w:r>
      <w:r w:rsidR="00A32E2F">
        <w:rPr>
          <w:rFonts w:ascii="Arial" w:hAnsi="Arial" w:cs="Arial"/>
        </w:rPr>
        <w:t>trigger to NG-RAN</w:t>
      </w:r>
    </w:p>
    <w:p w14:paraId="43E9A140" w14:textId="74DBFAC0" w:rsidR="00A32E2F" w:rsidRDefault="00A32E2F" w:rsidP="00A33EED">
      <w:pPr>
        <w:rPr>
          <w:rFonts w:ascii="Arial" w:hAnsi="Arial" w:cs="Arial"/>
        </w:rPr>
      </w:pPr>
    </w:p>
    <w:p w14:paraId="57EE5F87" w14:textId="152FFAAB" w:rsidR="00A32E2F" w:rsidRDefault="00A32E2F" w:rsidP="00A32E2F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agreed the attached CRs for the support of eDRX for RRC_INACTIVE state with MT communication handling in CN. </w:t>
      </w:r>
    </w:p>
    <w:p w14:paraId="362F842C" w14:textId="53878B09" w:rsidR="00A32E2F" w:rsidRDefault="00A32E2F" w:rsidP="00A33EED">
      <w:pPr>
        <w:rPr>
          <w:rFonts w:ascii="Arial" w:hAnsi="Arial" w:cs="Arial"/>
        </w:rPr>
      </w:pPr>
    </w:p>
    <w:p w14:paraId="11EDAD64" w14:textId="77777777" w:rsidR="00A32E2F" w:rsidRDefault="00A32E2F" w:rsidP="00A33EED">
      <w:pPr>
        <w:rPr>
          <w:rFonts w:ascii="Arial" w:hAnsi="Arial" w:cs="Arial"/>
        </w:rPr>
      </w:pPr>
    </w:p>
    <w:p w14:paraId="1297A670" w14:textId="77777777" w:rsidR="00A32E2F" w:rsidRPr="000F4E43" w:rsidRDefault="00A32E2F" w:rsidP="00A32E2F">
      <w:pPr>
        <w:pageBreakBefore/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5ED8C3DE" w14:textId="77777777" w:rsidR="00A32E2F" w:rsidRPr="000F4E43" w:rsidRDefault="00A32E2F" w:rsidP="00A32E2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RAN3, RAN2</w:t>
      </w:r>
    </w:p>
    <w:p w14:paraId="3CDF09CB" w14:textId="5F161E45" w:rsidR="00A32E2F" w:rsidRDefault="00A32E2F" w:rsidP="00A32E2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SA2 to </w:t>
      </w:r>
      <w:r w:rsidR="00762129">
        <w:rPr>
          <w:rFonts w:ascii="Arial" w:hAnsi="Arial" w:cs="Arial"/>
        </w:rPr>
        <w:t>take the RAN3 agreements into consideration and provide their views.</w:t>
      </w:r>
    </w:p>
    <w:p w14:paraId="43258CCE" w14:textId="1B387C16" w:rsidR="00A32E2F" w:rsidRDefault="00A32E2F" w:rsidP="00A33EED">
      <w:pPr>
        <w:rPr>
          <w:rFonts w:ascii="Arial" w:hAnsi="Arial" w:cs="Arial"/>
        </w:rPr>
      </w:pPr>
    </w:p>
    <w:p w14:paraId="60FD18BB" w14:textId="68AA955F" w:rsidR="00A32E2F" w:rsidRDefault="00A32E2F" w:rsidP="00A33EED">
      <w:pPr>
        <w:rPr>
          <w:rFonts w:ascii="Arial" w:hAnsi="Arial" w:cs="Arial"/>
        </w:rPr>
      </w:pPr>
    </w:p>
    <w:p w14:paraId="47BFA8D5" w14:textId="77777777" w:rsidR="00A32E2F" w:rsidRPr="000F4E43" w:rsidRDefault="00A32E2F" w:rsidP="00A32E2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1EBCDC0E" w14:textId="33A8C51B" w:rsidR="00A32E2F" w:rsidRPr="00673F47" w:rsidRDefault="00A32E2F" w:rsidP="00A32E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</w:t>
      </w:r>
      <w:r w:rsidRPr="00673F47">
        <w:rPr>
          <w:rFonts w:ascii="Arial" w:hAnsi="Arial" w:cs="Arial"/>
          <w:sz w:val="22"/>
          <w:szCs w:val="22"/>
        </w:rPr>
        <w:t>#1</w:t>
      </w:r>
      <w:r>
        <w:rPr>
          <w:rFonts w:ascii="Arial" w:hAnsi="Arial" w:cs="Arial"/>
          <w:sz w:val="22"/>
          <w:szCs w:val="22"/>
        </w:rPr>
        <w:t>19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>Feb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27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Mar 03</w:t>
      </w:r>
      <w:r w:rsidRPr="00673F47">
        <w:rPr>
          <w:rFonts w:ascii="Arial" w:hAnsi="Arial" w:cs="Arial"/>
          <w:sz w:val="22"/>
          <w:szCs w:val="22"/>
        </w:rPr>
        <w:t>, 202</w:t>
      </w:r>
      <w:r w:rsidR="006C7D01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>
        <w:rPr>
          <w:rFonts w:ascii="Arial" w:hAnsi="Arial" w:cs="Arial"/>
          <w:sz w:val="22"/>
          <w:szCs w:val="22"/>
        </w:rPr>
        <w:t>F2F</w:t>
      </w:r>
    </w:p>
    <w:p w14:paraId="73315CBD" w14:textId="620A2F0F" w:rsidR="00A32E2F" w:rsidRDefault="00A32E2F" w:rsidP="00A33EED">
      <w:pPr>
        <w:rPr>
          <w:rFonts w:ascii="Arial" w:hAnsi="Arial" w:cs="Arial"/>
        </w:rPr>
      </w:pPr>
    </w:p>
    <w:p w14:paraId="40A7DA44" w14:textId="026D373A" w:rsidR="006C7D01" w:rsidRPr="00673F47" w:rsidRDefault="006C7D01" w:rsidP="006C7D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RAN3#119bis-e           April 17 – April 26, 2023                                 E-Meeting</w:t>
      </w:r>
    </w:p>
    <w:p w14:paraId="3BBC44CA" w14:textId="77777777" w:rsidR="006C7D01" w:rsidRPr="00A33EED" w:rsidRDefault="006C7D01" w:rsidP="00A33EED">
      <w:pPr>
        <w:rPr>
          <w:rFonts w:ascii="Arial" w:hAnsi="Arial" w:cs="Arial"/>
        </w:rPr>
      </w:pPr>
    </w:p>
    <w:sectPr w:rsidR="006C7D01" w:rsidRPr="00A33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EED"/>
    <w:rsid w:val="006C7D01"/>
    <w:rsid w:val="00762129"/>
    <w:rsid w:val="0086206D"/>
    <w:rsid w:val="00A32E2F"/>
    <w:rsid w:val="00A33EED"/>
    <w:rsid w:val="00ED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D0991"/>
  <w15:chartTrackingRefBased/>
  <w15:docId w15:val="{E51D882D-765A-440C-8147-BDE1EDBA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EE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EE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33EE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33EE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33EED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A33EE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A33EED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3GPPHeader">
    <w:name w:val="3GPP_Header"/>
    <w:basedOn w:val="BodyText"/>
    <w:qFormat/>
    <w:rsid w:val="00A33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EE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A33E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3E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A32E2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32E2F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4</cp:revision>
  <dcterms:created xsi:type="dcterms:W3CDTF">2022-11-02T18:17:00Z</dcterms:created>
  <dcterms:modified xsi:type="dcterms:W3CDTF">2022-11-04T04:45:00Z</dcterms:modified>
</cp:coreProperties>
</file>